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9977" w14:textId="77777777" w:rsidR="001804BA" w:rsidRPr="009268EF" w:rsidRDefault="001804BA" w:rsidP="001804BA">
      <w:pPr>
        <w:spacing w:line="480" w:lineRule="auto"/>
        <w:jc w:val="center"/>
        <w:rPr>
          <w:rFonts w:ascii="Times New Roman" w:hAnsi="Times New Roman" w:cs="Times New Roman"/>
          <w:sz w:val="24"/>
          <w:szCs w:val="24"/>
        </w:rPr>
      </w:pPr>
      <w:r w:rsidRPr="009268EF">
        <w:rPr>
          <w:rFonts w:ascii="Times New Roman" w:hAnsi="Times New Roman" w:cs="Times New Roman"/>
          <w:sz w:val="24"/>
          <w:szCs w:val="24"/>
        </w:rPr>
        <w:t>Hebrew Educational Society</w:t>
      </w:r>
    </w:p>
    <w:p w14:paraId="1BA146B2" w14:textId="77777777" w:rsidR="001804BA" w:rsidRPr="009268EF" w:rsidRDefault="001804BA" w:rsidP="001804BA">
      <w:pPr>
        <w:spacing w:line="480" w:lineRule="auto"/>
        <w:jc w:val="center"/>
        <w:rPr>
          <w:rFonts w:ascii="Times New Roman" w:hAnsi="Times New Roman" w:cs="Times New Roman"/>
          <w:b/>
          <w:sz w:val="24"/>
          <w:szCs w:val="24"/>
        </w:rPr>
      </w:pPr>
      <w:r w:rsidRPr="009268EF">
        <w:rPr>
          <w:rFonts w:ascii="Times New Roman" w:hAnsi="Times New Roman" w:cs="Times New Roman"/>
          <w:b/>
          <w:sz w:val="24"/>
          <w:szCs w:val="24"/>
        </w:rPr>
        <w:t>Part One</w:t>
      </w:r>
    </w:p>
    <w:p w14:paraId="1521D3B0" w14:textId="77777777" w:rsidR="001804BA" w:rsidRPr="009268EF" w:rsidRDefault="001804BA" w:rsidP="001804BA">
      <w:pPr>
        <w:spacing w:line="480" w:lineRule="auto"/>
        <w:rPr>
          <w:rFonts w:ascii="Times New Roman" w:hAnsi="Times New Roman" w:cs="Times New Roman"/>
          <w:b/>
          <w:sz w:val="24"/>
          <w:szCs w:val="24"/>
        </w:rPr>
      </w:pPr>
      <w:r w:rsidRPr="009268EF">
        <w:rPr>
          <w:rFonts w:ascii="Times New Roman" w:hAnsi="Times New Roman" w:cs="Times New Roman"/>
          <w:b/>
          <w:sz w:val="24"/>
          <w:szCs w:val="24"/>
        </w:rPr>
        <w:t>Identifying information</w:t>
      </w:r>
    </w:p>
    <w:p w14:paraId="4DC2C32E"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tab/>
        <w:t xml:space="preserve">Hebrew Educational Society </w:t>
      </w:r>
      <w:proofErr w:type="gramStart"/>
      <w:r w:rsidRPr="009268EF">
        <w:rPr>
          <w:rFonts w:ascii="Times New Roman" w:hAnsi="Times New Roman" w:cs="Times New Roman"/>
          <w:sz w:val="24"/>
          <w:szCs w:val="24"/>
        </w:rPr>
        <w:t>is located in</w:t>
      </w:r>
      <w:proofErr w:type="gramEnd"/>
      <w:r w:rsidRPr="009268EF">
        <w:rPr>
          <w:rFonts w:ascii="Times New Roman" w:hAnsi="Times New Roman" w:cs="Times New Roman"/>
          <w:sz w:val="24"/>
          <w:szCs w:val="24"/>
        </w:rPr>
        <w:t xml:space="preserve"> Southeast Brooklyn. According to the research done in the past, the recreational facility serves more than 1200 clients daily. In a year it is estimated to host 30,000. As a result, this makes it be one of the major sources of recreational, sports, educational, fitness and social services programs in the area. Concerning those people who participate are more than 8500 people (</w:t>
      </w:r>
      <w:r w:rsidRPr="009268EF">
        <w:rPr>
          <w:rFonts w:ascii="Times New Roman" w:hAnsi="Times New Roman" w:cs="Times New Roman"/>
          <w:color w:val="222222"/>
          <w:sz w:val="24"/>
          <w:szCs w:val="24"/>
          <w:shd w:val="clear" w:color="auto" w:fill="FFFFFF"/>
        </w:rPr>
        <w:t>Karp, 2015)</w:t>
      </w:r>
      <w:r w:rsidRPr="009268EF">
        <w:rPr>
          <w:rFonts w:ascii="Times New Roman" w:hAnsi="Times New Roman" w:cs="Times New Roman"/>
          <w:sz w:val="24"/>
          <w:szCs w:val="24"/>
        </w:rPr>
        <w:t xml:space="preserve">. Hebrew Educational Society is not under any larger organization as noted above that it is one of the largest </w:t>
      </w:r>
      <w:proofErr w:type="gramStart"/>
      <w:r w:rsidRPr="009268EF">
        <w:rPr>
          <w:rFonts w:ascii="Times New Roman" w:hAnsi="Times New Roman" w:cs="Times New Roman"/>
          <w:sz w:val="24"/>
          <w:szCs w:val="24"/>
        </w:rPr>
        <w:t>facility</w:t>
      </w:r>
      <w:proofErr w:type="gramEnd"/>
      <w:r w:rsidRPr="009268EF">
        <w:rPr>
          <w:rFonts w:ascii="Times New Roman" w:hAnsi="Times New Roman" w:cs="Times New Roman"/>
          <w:sz w:val="24"/>
          <w:szCs w:val="24"/>
        </w:rPr>
        <w:t xml:space="preserve"> in the area. The Hebrew Educational Society operates under a macro-level social work focus since it is more concerned about change and social stability in the community. </w:t>
      </w:r>
    </w:p>
    <w:p w14:paraId="43C6970C" w14:textId="77777777" w:rsidR="001804BA" w:rsidRPr="009268EF" w:rsidRDefault="001804BA" w:rsidP="001804BA">
      <w:pPr>
        <w:spacing w:line="480" w:lineRule="auto"/>
        <w:rPr>
          <w:rFonts w:ascii="Times New Roman" w:hAnsi="Times New Roman" w:cs="Times New Roman"/>
          <w:b/>
          <w:sz w:val="24"/>
          <w:szCs w:val="24"/>
        </w:rPr>
      </w:pPr>
      <w:r w:rsidRPr="009268EF">
        <w:rPr>
          <w:rFonts w:ascii="Times New Roman" w:hAnsi="Times New Roman" w:cs="Times New Roman"/>
          <w:b/>
          <w:sz w:val="24"/>
          <w:szCs w:val="24"/>
        </w:rPr>
        <w:t>Mission/Vision/History</w:t>
      </w:r>
    </w:p>
    <w:p w14:paraId="349D914F"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tab/>
        <w:t>The history of the organization is quite fascinating. It was during the 20</w:t>
      </w:r>
      <w:r w:rsidRPr="009268EF">
        <w:rPr>
          <w:rFonts w:ascii="Times New Roman" w:hAnsi="Times New Roman" w:cs="Times New Roman"/>
          <w:sz w:val="24"/>
          <w:szCs w:val="24"/>
          <w:vertAlign w:val="superscript"/>
        </w:rPr>
        <w:t>th</w:t>
      </w:r>
      <w:r w:rsidRPr="009268EF">
        <w:rPr>
          <w:rFonts w:ascii="Times New Roman" w:hAnsi="Times New Roman" w:cs="Times New Roman"/>
          <w:sz w:val="24"/>
          <w:szCs w:val="24"/>
        </w:rPr>
        <w:t xml:space="preserve"> century when philanthropists recognized the idea of introducing a change to the Jewish people living in new </w:t>
      </w:r>
      <w:proofErr w:type="spellStart"/>
      <w:r w:rsidRPr="009268EF">
        <w:rPr>
          <w:rFonts w:ascii="Times New Roman" w:hAnsi="Times New Roman" w:cs="Times New Roman"/>
          <w:sz w:val="24"/>
          <w:szCs w:val="24"/>
        </w:rPr>
        <w:t>york</w:t>
      </w:r>
      <w:proofErr w:type="spellEnd"/>
      <w:r w:rsidRPr="009268EF">
        <w:rPr>
          <w:rFonts w:ascii="Times New Roman" w:hAnsi="Times New Roman" w:cs="Times New Roman"/>
          <w:sz w:val="24"/>
          <w:szCs w:val="24"/>
        </w:rPr>
        <w:t>. One of the well-known Jewish humanitarian and banker brought together several leaders to establish a federation that would reduce competition and duplication among the existing Jewish charity programs by then. Again, the federation was to aim at maximizing what they could do together. Due to this need, all the efforts towards establishing the same came to reality on Jan 10, 1917, where the federation with the mandate of supporting the Jewish culture in New York was chartered (</w:t>
      </w:r>
      <w:r w:rsidRPr="009268EF">
        <w:rPr>
          <w:rFonts w:ascii="Times New Roman" w:hAnsi="Times New Roman" w:cs="Times New Roman"/>
          <w:color w:val="222222"/>
          <w:sz w:val="24"/>
          <w:szCs w:val="24"/>
          <w:shd w:val="clear" w:color="auto" w:fill="FFFFFF"/>
        </w:rPr>
        <w:t>Parsons &amp; Sciortino, 2015)</w:t>
      </w:r>
      <w:r w:rsidRPr="009268EF">
        <w:rPr>
          <w:rFonts w:ascii="Times New Roman" w:hAnsi="Times New Roman" w:cs="Times New Roman"/>
          <w:sz w:val="24"/>
          <w:szCs w:val="24"/>
        </w:rPr>
        <w:t>.</w:t>
      </w:r>
    </w:p>
    <w:p w14:paraId="1BDC5766"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lastRenderedPageBreak/>
        <w:tab/>
        <w:t xml:space="preserve">Later in 1930, an agreement was signed in creation of the United Jewish appeal to provide relief to those </w:t>
      </w:r>
      <w:proofErr w:type="spellStart"/>
      <w:r w:rsidRPr="009268EF">
        <w:rPr>
          <w:rFonts w:ascii="Times New Roman" w:hAnsi="Times New Roman" w:cs="Times New Roman"/>
          <w:sz w:val="24"/>
          <w:szCs w:val="24"/>
        </w:rPr>
        <w:t>jews</w:t>
      </w:r>
      <w:proofErr w:type="spellEnd"/>
      <w:r w:rsidRPr="009268EF">
        <w:rPr>
          <w:rFonts w:ascii="Times New Roman" w:hAnsi="Times New Roman" w:cs="Times New Roman"/>
          <w:sz w:val="24"/>
          <w:szCs w:val="24"/>
        </w:rPr>
        <w:t xml:space="preserve"> trapped in war, those living in pre-state Palestine </w:t>
      </w:r>
      <w:proofErr w:type="gramStart"/>
      <w:r w:rsidRPr="009268EF">
        <w:rPr>
          <w:rFonts w:ascii="Times New Roman" w:hAnsi="Times New Roman" w:cs="Times New Roman"/>
          <w:sz w:val="24"/>
          <w:szCs w:val="24"/>
        </w:rPr>
        <w:t>and also</w:t>
      </w:r>
      <w:proofErr w:type="gramEnd"/>
      <w:r w:rsidRPr="009268EF">
        <w:rPr>
          <w:rFonts w:ascii="Times New Roman" w:hAnsi="Times New Roman" w:cs="Times New Roman"/>
          <w:sz w:val="24"/>
          <w:szCs w:val="24"/>
        </w:rPr>
        <w:t xml:space="preserve"> help migrate Jewish people to safer countries. It is recorded that in the early 1900s, 1.5 million </w:t>
      </w:r>
      <w:proofErr w:type="spellStart"/>
      <w:r w:rsidRPr="009268EF">
        <w:rPr>
          <w:rFonts w:ascii="Times New Roman" w:hAnsi="Times New Roman" w:cs="Times New Roman"/>
          <w:sz w:val="24"/>
          <w:szCs w:val="24"/>
        </w:rPr>
        <w:t>jewish</w:t>
      </w:r>
      <w:proofErr w:type="spellEnd"/>
      <w:r w:rsidRPr="009268EF">
        <w:rPr>
          <w:rFonts w:ascii="Times New Roman" w:hAnsi="Times New Roman" w:cs="Times New Roman"/>
          <w:sz w:val="24"/>
          <w:szCs w:val="24"/>
        </w:rPr>
        <w:t xml:space="preserve"> immigrants safely arrived in new </w:t>
      </w:r>
      <w:proofErr w:type="spellStart"/>
      <w:r w:rsidRPr="009268EF">
        <w:rPr>
          <w:rFonts w:ascii="Times New Roman" w:hAnsi="Times New Roman" w:cs="Times New Roman"/>
          <w:sz w:val="24"/>
          <w:szCs w:val="24"/>
        </w:rPr>
        <w:t>york</w:t>
      </w:r>
      <w:proofErr w:type="spellEnd"/>
      <w:r w:rsidRPr="009268EF">
        <w:rPr>
          <w:rFonts w:ascii="Times New Roman" w:hAnsi="Times New Roman" w:cs="Times New Roman"/>
          <w:sz w:val="24"/>
          <w:szCs w:val="24"/>
        </w:rPr>
        <w:t xml:space="preserve"> an aspect that accelerated the creation of a superb federation to sustain the increasing demands (</w:t>
      </w:r>
      <w:r w:rsidRPr="009268EF">
        <w:rPr>
          <w:rFonts w:ascii="Times New Roman" w:hAnsi="Times New Roman" w:cs="Times New Roman"/>
          <w:color w:val="222222"/>
          <w:sz w:val="24"/>
          <w:szCs w:val="24"/>
          <w:shd w:val="clear" w:color="auto" w:fill="FFFFFF"/>
        </w:rPr>
        <w:t>Friedman &amp; Kornfeld, 2018)</w:t>
      </w:r>
      <w:r w:rsidRPr="009268EF">
        <w:rPr>
          <w:rFonts w:ascii="Times New Roman" w:hAnsi="Times New Roman" w:cs="Times New Roman"/>
          <w:sz w:val="24"/>
          <w:szCs w:val="24"/>
        </w:rPr>
        <w:t>. The mission statement of the organization is to build a community, empower individuals to achieve their potential at the same time making their lives better.</w:t>
      </w:r>
    </w:p>
    <w:p w14:paraId="6F119368" w14:textId="77777777" w:rsidR="001804BA" w:rsidRPr="009268EF" w:rsidRDefault="001804BA" w:rsidP="001804BA">
      <w:pPr>
        <w:spacing w:line="480" w:lineRule="auto"/>
        <w:rPr>
          <w:rFonts w:ascii="Times New Roman" w:hAnsi="Times New Roman" w:cs="Times New Roman"/>
          <w:b/>
          <w:sz w:val="24"/>
          <w:szCs w:val="24"/>
        </w:rPr>
      </w:pPr>
      <w:r w:rsidRPr="009268EF">
        <w:rPr>
          <w:rFonts w:ascii="Times New Roman" w:hAnsi="Times New Roman" w:cs="Times New Roman"/>
          <w:b/>
          <w:sz w:val="24"/>
          <w:szCs w:val="24"/>
        </w:rPr>
        <w:t>Services</w:t>
      </w:r>
    </w:p>
    <w:p w14:paraId="1050F532"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tab/>
        <w:t>Hebrew Educational Society addresses several concerns and needs. One of the most notable needs addressed by the organization is attending to special populations such as disabled adults and children. In the organization are several programs for every autistic child together with their families (</w:t>
      </w:r>
      <w:proofErr w:type="spellStart"/>
      <w:r w:rsidRPr="009268EF">
        <w:rPr>
          <w:rFonts w:ascii="Times New Roman" w:hAnsi="Times New Roman" w:cs="Times New Roman"/>
          <w:color w:val="222222"/>
          <w:sz w:val="24"/>
          <w:szCs w:val="24"/>
          <w:shd w:val="clear" w:color="auto" w:fill="FFFFFF"/>
        </w:rPr>
        <w:t>Sheskin</w:t>
      </w:r>
      <w:proofErr w:type="spellEnd"/>
      <w:r w:rsidRPr="009268EF">
        <w:rPr>
          <w:rFonts w:ascii="Times New Roman" w:hAnsi="Times New Roman" w:cs="Times New Roman"/>
          <w:color w:val="222222"/>
          <w:sz w:val="24"/>
          <w:szCs w:val="24"/>
          <w:shd w:val="clear" w:color="auto" w:fill="FFFFFF"/>
        </w:rPr>
        <w:t xml:space="preserve"> et al., 2018)</w:t>
      </w:r>
      <w:r w:rsidRPr="009268EF">
        <w:rPr>
          <w:rFonts w:ascii="Times New Roman" w:hAnsi="Times New Roman" w:cs="Times New Roman"/>
          <w:sz w:val="24"/>
          <w:szCs w:val="24"/>
        </w:rPr>
        <w:t xml:space="preserve">. Again, the organization is proud of offering childcare and other recreational services such as after school care, adult programs, </w:t>
      </w:r>
      <w:proofErr w:type="gramStart"/>
      <w:r w:rsidRPr="009268EF">
        <w:rPr>
          <w:rFonts w:ascii="Times New Roman" w:hAnsi="Times New Roman" w:cs="Times New Roman"/>
          <w:sz w:val="24"/>
          <w:szCs w:val="24"/>
        </w:rPr>
        <w:t>youth</w:t>
      </w:r>
      <w:proofErr w:type="gramEnd"/>
      <w:r w:rsidRPr="009268EF">
        <w:rPr>
          <w:rFonts w:ascii="Times New Roman" w:hAnsi="Times New Roman" w:cs="Times New Roman"/>
          <w:sz w:val="24"/>
          <w:szCs w:val="24"/>
        </w:rPr>
        <w:t xml:space="preserve"> and daycare program. As a result of the </w:t>
      </w:r>
      <w:proofErr w:type="gramStart"/>
      <w:r w:rsidRPr="009268EF">
        <w:rPr>
          <w:rFonts w:ascii="Times New Roman" w:hAnsi="Times New Roman" w:cs="Times New Roman"/>
          <w:sz w:val="24"/>
          <w:szCs w:val="24"/>
        </w:rPr>
        <w:t>aforementioned programs</w:t>
      </w:r>
      <w:proofErr w:type="gramEnd"/>
      <w:r w:rsidRPr="009268EF">
        <w:rPr>
          <w:rFonts w:ascii="Times New Roman" w:hAnsi="Times New Roman" w:cs="Times New Roman"/>
          <w:sz w:val="24"/>
          <w:szCs w:val="24"/>
        </w:rPr>
        <w:t>, the facility receives more than 800 preschoolers, teenagers and children in a year.</w:t>
      </w:r>
    </w:p>
    <w:p w14:paraId="0CDB2EBF"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tab/>
        <w:t xml:space="preserve">The senior adults are also attended to in the organization. This has seen many aged people above 60 years to have a healthy and happy stay in the community. Services to the aged are offered both at their homes and in the organization. Most of the residents served by the organization come from Brighton Beach and </w:t>
      </w:r>
      <w:proofErr w:type="gramStart"/>
      <w:r w:rsidRPr="009268EF">
        <w:rPr>
          <w:rFonts w:ascii="Times New Roman" w:hAnsi="Times New Roman" w:cs="Times New Roman"/>
          <w:sz w:val="24"/>
          <w:szCs w:val="24"/>
        </w:rPr>
        <w:t>Coney island</w:t>
      </w:r>
      <w:proofErr w:type="gramEnd"/>
      <w:r w:rsidRPr="009268EF">
        <w:rPr>
          <w:rFonts w:ascii="Times New Roman" w:hAnsi="Times New Roman" w:cs="Times New Roman"/>
          <w:sz w:val="24"/>
          <w:szCs w:val="24"/>
        </w:rPr>
        <w:t xml:space="preserve"> Avenue. Other services offered by the organization include advocacy, referral services to government agencies, legal and financial consultations.</w:t>
      </w:r>
    </w:p>
    <w:p w14:paraId="4F9D15F9"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lastRenderedPageBreak/>
        <w:tab/>
        <w:t>Having conducting Sunday Recreation programs in the organization, for one to enjoy the same they must meet various requirements. First, the individual must be in between 18 to 45 years of age. Secondly, after you have met the age requirement one must have a Medicaid waiver. Also, the individual's care manager must produce the level of care to the individual (LOC) to Hebrew education society (</w:t>
      </w:r>
      <w:proofErr w:type="spellStart"/>
      <w:r w:rsidRPr="009268EF">
        <w:rPr>
          <w:rFonts w:ascii="Times New Roman" w:hAnsi="Times New Roman" w:cs="Times New Roman"/>
          <w:color w:val="222222"/>
          <w:sz w:val="24"/>
          <w:szCs w:val="24"/>
          <w:shd w:val="clear" w:color="auto" w:fill="FFFFFF"/>
        </w:rPr>
        <w:t>Stodolska</w:t>
      </w:r>
      <w:proofErr w:type="spellEnd"/>
      <w:r w:rsidRPr="009268EF">
        <w:rPr>
          <w:rFonts w:ascii="Times New Roman" w:hAnsi="Times New Roman" w:cs="Times New Roman"/>
          <w:color w:val="222222"/>
          <w:sz w:val="24"/>
          <w:szCs w:val="24"/>
          <w:shd w:val="clear" w:color="auto" w:fill="FFFFFF"/>
        </w:rPr>
        <w:t xml:space="preserve"> &amp; Camarillo, 2018)</w:t>
      </w:r>
      <w:r w:rsidRPr="009268EF">
        <w:rPr>
          <w:rFonts w:ascii="Times New Roman" w:hAnsi="Times New Roman" w:cs="Times New Roman"/>
          <w:sz w:val="24"/>
          <w:szCs w:val="24"/>
        </w:rPr>
        <w:t xml:space="preserve">. Also, they must have notice of decision, individualized service plan and psychological and psycho-social evaluations. </w:t>
      </w:r>
      <w:proofErr w:type="gramStart"/>
      <w:r w:rsidRPr="009268EF">
        <w:rPr>
          <w:rFonts w:ascii="Times New Roman" w:hAnsi="Times New Roman" w:cs="Times New Roman"/>
          <w:sz w:val="24"/>
          <w:szCs w:val="24"/>
        </w:rPr>
        <w:t>Last but not least</w:t>
      </w:r>
      <w:proofErr w:type="gramEnd"/>
      <w:r w:rsidRPr="009268EF">
        <w:rPr>
          <w:rFonts w:ascii="Times New Roman" w:hAnsi="Times New Roman" w:cs="Times New Roman"/>
          <w:sz w:val="24"/>
          <w:szCs w:val="24"/>
        </w:rPr>
        <w:t xml:space="preserve"> each person must be actively engaged in an intake meeting with the coordinator before being admitted to the program. Some of the services provided under this program include going to movies, taking part in art and crafts, sports </w:t>
      </w:r>
      <w:proofErr w:type="gramStart"/>
      <w:r w:rsidRPr="009268EF">
        <w:rPr>
          <w:rFonts w:ascii="Times New Roman" w:hAnsi="Times New Roman" w:cs="Times New Roman"/>
          <w:sz w:val="24"/>
          <w:szCs w:val="24"/>
        </w:rPr>
        <w:t>events</w:t>
      </w:r>
      <w:proofErr w:type="gramEnd"/>
      <w:r w:rsidRPr="009268EF">
        <w:rPr>
          <w:rFonts w:ascii="Times New Roman" w:hAnsi="Times New Roman" w:cs="Times New Roman"/>
          <w:sz w:val="24"/>
          <w:szCs w:val="24"/>
        </w:rPr>
        <w:t xml:space="preserve"> and shows. </w:t>
      </w:r>
    </w:p>
    <w:p w14:paraId="5860E153"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tab/>
        <w:t>Consequently, offering the reaching academic potential program, requi</w:t>
      </w:r>
      <w:r>
        <w:rPr>
          <w:rFonts w:ascii="Times New Roman" w:hAnsi="Times New Roman" w:cs="Times New Roman"/>
          <w:sz w:val="24"/>
          <w:szCs w:val="24"/>
        </w:rPr>
        <w:t>rements for the same comes in. F</w:t>
      </w:r>
      <w:r w:rsidRPr="009268EF">
        <w:rPr>
          <w:rFonts w:ascii="Times New Roman" w:hAnsi="Times New Roman" w:cs="Times New Roman"/>
          <w:sz w:val="24"/>
          <w:szCs w:val="24"/>
        </w:rPr>
        <w:t>irst, the child must be between 4 to 21 years and have an IEP. Secondly, the care manager has the responsibility of providing the level of care if the child has OPWDD waiver services. Since the program usually accommodates a lot of children in this program, the requirements mandate that every child must be toilet trained to avoid any inconveniences (</w:t>
      </w:r>
      <w:r w:rsidRPr="009268EF">
        <w:rPr>
          <w:rFonts w:ascii="Times New Roman" w:hAnsi="Times New Roman" w:cs="Times New Roman"/>
          <w:color w:val="222222"/>
          <w:sz w:val="24"/>
          <w:szCs w:val="24"/>
          <w:shd w:val="clear" w:color="auto" w:fill="FFFFFF"/>
        </w:rPr>
        <w:t>Friedman &amp; Kornfeld, 2018)</w:t>
      </w:r>
      <w:r w:rsidRPr="009268EF">
        <w:rPr>
          <w:rFonts w:ascii="Times New Roman" w:hAnsi="Times New Roman" w:cs="Times New Roman"/>
          <w:sz w:val="24"/>
          <w:szCs w:val="24"/>
        </w:rPr>
        <w:t xml:space="preserve">. The services offered from intake to discharge include enabling children complete their assignments in a relaxing and soothing room individually or in small groups. After every child completes their assignment, they are directed by a counselor into after school program activities such as arts and crafts, karate, multimedia room projects and dance. </w:t>
      </w:r>
    </w:p>
    <w:p w14:paraId="17B10E43" w14:textId="77777777" w:rsidR="001804BA" w:rsidRPr="009268EF" w:rsidRDefault="001804BA" w:rsidP="001804BA">
      <w:pPr>
        <w:spacing w:line="480" w:lineRule="auto"/>
        <w:rPr>
          <w:rFonts w:ascii="Times New Roman" w:hAnsi="Times New Roman" w:cs="Times New Roman"/>
          <w:b/>
          <w:sz w:val="24"/>
          <w:szCs w:val="24"/>
        </w:rPr>
      </w:pPr>
      <w:r w:rsidRPr="009268EF">
        <w:rPr>
          <w:rFonts w:ascii="Times New Roman" w:hAnsi="Times New Roman" w:cs="Times New Roman"/>
          <w:b/>
          <w:sz w:val="24"/>
          <w:szCs w:val="24"/>
        </w:rPr>
        <w:t>Clients</w:t>
      </w:r>
    </w:p>
    <w:p w14:paraId="7E7CE366"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tab/>
        <w:t xml:space="preserve">Since the organization handles different clients, this brings in the aspect of different profiles. Starting with the Sunday recreation program the clients eligible here </w:t>
      </w:r>
      <w:proofErr w:type="gramStart"/>
      <w:r w:rsidRPr="009268EF">
        <w:rPr>
          <w:rFonts w:ascii="Times New Roman" w:hAnsi="Times New Roman" w:cs="Times New Roman"/>
          <w:sz w:val="24"/>
          <w:szCs w:val="24"/>
        </w:rPr>
        <w:t>have to</w:t>
      </w:r>
      <w:proofErr w:type="gramEnd"/>
      <w:r w:rsidRPr="009268EF">
        <w:rPr>
          <w:rFonts w:ascii="Times New Roman" w:hAnsi="Times New Roman" w:cs="Times New Roman"/>
          <w:sz w:val="24"/>
          <w:szCs w:val="24"/>
        </w:rPr>
        <w:t xml:space="preserve"> be in between 18 to 45 years. Again, they </w:t>
      </w:r>
      <w:proofErr w:type="gramStart"/>
      <w:r w:rsidRPr="009268EF">
        <w:rPr>
          <w:rFonts w:ascii="Times New Roman" w:hAnsi="Times New Roman" w:cs="Times New Roman"/>
          <w:sz w:val="24"/>
          <w:szCs w:val="24"/>
        </w:rPr>
        <w:t>have to</w:t>
      </w:r>
      <w:proofErr w:type="gramEnd"/>
      <w:r w:rsidRPr="009268EF">
        <w:rPr>
          <w:rFonts w:ascii="Times New Roman" w:hAnsi="Times New Roman" w:cs="Times New Roman"/>
          <w:sz w:val="24"/>
          <w:szCs w:val="24"/>
        </w:rPr>
        <w:t xml:space="preserve"> come from around greater southeast Brooklyn area. </w:t>
      </w:r>
      <w:r w:rsidRPr="009268EF">
        <w:rPr>
          <w:rFonts w:ascii="Times New Roman" w:hAnsi="Times New Roman" w:cs="Times New Roman"/>
          <w:sz w:val="24"/>
          <w:szCs w:val="24"/>
        </w:rPr>
        <w:lastRenderedPageBreak/>
        <w:t xml:space="preserve">Also, these same clients must be highly developmentally disabled. Also, referrals such as Level of Care (LOC), Notice of Decision (NOD), individualized service plan and psycho-social and psychological evaluations are inclusive. Looking at the reaching academic potential program the child participating in the same must fall between 4-21 years and have an IEP. Some of the referrals include Level of Care (LOC), psycho-social and psychology evaluations, notice of decision and plan evaluations. </w:t>
      </w:r>
      <w:proofErr w:type="gramStart"/>
      <w:r w:rsidRPr="009268EF">
        <w:rPr>
          <w:rFonts w:ascii="Times New Roman" w:hAnsi="Times New Roman" w:cs="Times New Roman"/>
          <w:sz w:val="24"/>
          <w:szCs w:val="24"/>
        </w:rPr>
        <w:t>Also</w:t>
      </w:r>
      <w:proofErr w:type="gramEnd"/>
      <w:r w:rsidRPr="009268EF">
        <w:rPr>
          <w:rFonts w:ascii="Times New Roman" w:hAnsi="Times New Roman" w:cs="Times New Roman"/>
          <w:sz w:val="24"/>
          <w:szCs w:val="24"/>
        </w:rPr>
        <w:t xml:space="preserve"> under senior adults’ recreation services, the clients have to be 60 years where they are offered happy and healthy stay at old age.</w:t>
      </w:r>
    </w:p>
    <w:p w14:paraId="182CAFB3" w14:textId="77777777" w:rsidR="001804BA" w:rsidRPr="009268EF" w:rsidRDefault="001804BA" w:rsidP="001804BA">
      <w:pPr>
        <w:spacing w:line="480" w:lineRule="auto"/>
        <w:rPr>
          <w:rFonts w:ascii="Times New Roman" w:hAnsi="Times New Roman" w:cs="Times New Roman"/>
          <w:b/>
          <w:sz w:val="24"/>
          <w:szCs w:val="24"/>
        </w:rPr>
      </w:pPr>
      <w:r w:rsidRPr="009268EF">
        <w:rPr>
          <w:rFonts w:ascii="Times New Roman" w:hAnsi="Times New Roman" w:cs="Times New Roman"/>
          <w:b/>
          <w:sz w:val="24"/>
          <w:szCs w:val="24"/>
        </w:rPr>
        <w:t>Structure and staffing</w:t>
      </w:r>
    </w:p>
    <w:p w14:paraId="055D3262"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tab/>
        <w:t xml:space="preserve">Coming up to structure and staffing, Lawrence Portnoy is the board chair. From there the leadership drops down to board of directors who </w:t>
      </w:r>
      <w:proofErr w:type="gramStart"/>
      <w:r w:rsidRPr="009268EF">
        <w:rPr>
          <w:rFonts w:ascii="Times New Roman" w:hAnsi="Times New Roman" w:cs="Times New Roman"/>
          <w:sz w:val="24"/>
          <w:szCs w:val="24"/>
        </w:rPr>
        <w:t>are in charge of</w:t>
      </w:r>
      <w:proofErr w:type="gramEnd"/>
      <w:r w:rsidRPr="009268EF">
        <w:rPr>
          <w:rFonts w:ascii="Times New Roman" w:hAnsi="Times New Roman" w:cs="Times New Roman"/>
          <w:sz w:val="24"/>
          <w:szCs w:val="24"/>
        </w:rPr>
        <w:t xml:space="preserve"> assigning each director with various responsibilities in their respective departments. After the board of directors, senior employees come in place and then rest of the employees follow. Everyone in the organization is mandated to conduct themselves diligently and undertake their responsibilities wholeheartedly. </w:t>
      </w:r>
    </w:p>
    <w:p w14:paraId="63629099" w14:textId="77777777" w:rsidR="001804BA" w:rsidRPr="009268EF" w:rsidRDefault="001804BA" w:rsidP="001804BA">
      <w:pPr>
        <w:spacing w:line="480" w:lineRule="auto"/>
        <w:rPr>
          <w:rFonts w:ascii="Times New Roman" w:hAnsi="Times New Roman" w:cs="Times New Roman"/>
          <w:b/>
          <w:sz w:val="24"/>
          <w:szCs w:val="24"/>
        </w:rPr>
      </w:pPr>
      <w:r w:rsidRPr="009268EF">
        <w:rPr>
          <w:rFonts w:ascii="Times New Roman" w:hAnsi="Times New Roman" w:cs="Times New Roman"/>
          <w:b/>
          <w:sz w:val="24"/>
          <w:szCs w:val="24"/>
        </w:rPr>
        <w:t>Funding sources and budget</w:t>
      </w:r>
    </w:p>
    <w:p w14:paraId="575223DC"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tab/>
        <w:t>Hebrew Educational Society has various sources of funding which ensure their budget flows smoothly. The organization has been receiving funds from all over the world and this has indeed enabled its operations.  In the past decades, the agency is funded by the department of mental health, early childhood interventions and office of people with developmental disabilities. Besides, the board of education and other several Jewish agencies plays a role in financing.</w:t>
      </w:r>
    </w:p>
    <w:p w14:paraId="05368671" w14:textId="77777777" w:rsidR="001804BA" w:rsidRPr="009268EF" w:rsidRDefault="001804BA" w:rsidP="001804BA">
      <w:pPr>
        <w:spacing w:line="480" w:lineRule="auto"/>
        <w:jc w:val="center"/>
        <w:rPr>
          <w:rFonts w:ascii="Times New Roman" w:hAnsi="Times New Roman" w:cs="Times New Roman"/>
          <w:b/>
          <w:sz w:val="24"/>
          <w:szCs w:val="24"/>
        </w:rPr>
      </w:pPr>
      <w:r w:rsidRPr="009268EF">
        <w:rPr>
          <w:rFonts w:ascii="Times New Roman" w:hAnsi="Times New Roman" w:cs="Times New Roman"/>
          <w:b/>
          <w:sz w:val="24"/>
          <w:szCs w:val="24"/>
        </w:rPr>
        <w:t>Part Two</w:t>
      </w:r>
    </w:p>
    <w:p w14:paraId="17D05686" w14:textId="77777777" w:rsidR="001804BA" w:rsidRPr="009268EF" w:rsidRDefault="001804BA" w:rsidP="001804BA">
      <w:pPr>
        <w:spacing w:line="480" w:lineRule="auto"/>
        <w:rPr>
          <w:rFonts w:ascii="Times New Roman" w:hAnsi="Times New Roman" w:cs="Times New Roman"/>
          <w:b/>
          <w:sz w:val="24"/>
          <w:szCs w:val="24"/>
        </w:rPr>
      </w:pPr>
      <w:r w:rsidRPr="009268EF">
        <w:rPr>
          <w:rFonts w:ascii="Times New Roman" w:hAnsi="Times New Roman" w:cs="Times New Roman"/>
          <w:b/>
          <w:sz w:val="24"/>
          <w:szCs w:val="24"/>
        </w:rPr>
        <w:t>Overview of the neighborhood</w:t>
      </w:r>
    </w:p>
    <w:p w14:paraId="2E94125F"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lastRenderedPageBreak/>
        <w:tab/>
        <w:t>The neighborhoods for southeast Brooklyn include central Brooklyn and northern Brooklyn. The total population for central Brooklyn is 550,849 people where male population is 249,222 and female is 301,627. In this population, citizen born in US is 58.97%, those not born in US are 25.83% and noncitizens are 15.21%. Northern Brooklyn comes next with a population of 454,276 where male population is 220,075 and female is 234,201. In northern Brooklyn, citizen born in US, not born in US and noncitizen are 69.23, 17.59 and 13.18% respectively (</w:t>
      </w:r>
      <w:r w:rsidRPr="009268EF">
        <w:rPr>
          <w:rFonts w:ascii="Times New Roman" w:hAnsi="Times New Roman" w:cs="Times New Roman"/>
          <w:color w:val="222222"/>
          <w:sz w:val="24"/>
          <w:szCs w:val="24"/>
          <w:shd w:val="clear" w:color="auto" w:fill="FFFFFF"/>
        </w:rPr>
        <w:t>Karp, 2015)</w:t>
      </w:r>
      <w:r w:rsidRPr="009268EF">
        <w:rPr>
          <w:rFonts w:ascii="Times New Roman" w:hAnsi="Times New Roman" w:cs="Times New Roman"/>
          <w:sz w:val="24"/>
          <w:szCs w:val="24"/>
        </w:rPr>
        <w:t xml:space="preserve">. Since these are developed areas the access to public transportation is easily available. The agency plays the role of attending to developmentally disabled adults and children. The communities are so much aware of the agency </w:t>
      </w:r>
      <w:proofErr w:type="gramStart"/>
      <w:r w:rsidRPr="009268EF">
        <w:rPr>
          <w:rFonts w:ascii="Times New Roman" w:hAnsi="Times New Roman" w:cs="Times New Roman"/>
          <w:sz w:val="24"/>
          <w:szCs w:val="24"/>
        </w:rPr>
        <w:t>presence</w:t>
      </w:r>
      <w:proofErr w:type="gramEnd"/>
      <w:r w:rsidRPr="009268EF">
        <w:rPr>
          <w:rFonts w:ascii="Times New Roman" w:hAnsi="Times New Roman" w:cs="Times New Roman"/>
          <w:sz w:val="24"/>
          <w:szCs w:val="24"/>
        </w:rPr>
        <w:t xml:space="preserve"> and they hold it with high esteem due to the help the agency offers to them.</w:t>
      </w:r>
    </w:p>
    <w:p w14:paraId="01918921" w14:textId="77777777" w:rsidR="001804BA" w:rsidRPr="009268EF" w:rsidRDefault="001804BA" w:rsidP="001804BA">
      <w:pPr>
        <w:spacing w:line="480" w:lineRule="auto"/>
        <w:rPr>
          <w:rFonts w:ascii="Times New Roman" w:hAnsi="Times New Roman" w:cs="Times New Roman"/>
          <w:b/>
          <w:sz w:val="24"/>
          <w:szCs w:val="24"/>
        </w:rPr>
      </w:pPr>
      <w:r w:rsidRPr="009268EF">
        <w:rPr>
          <w:rFonts w:ascii="Times New Roman" w:hAnsi="Times New Roman" w:cs="Times New Roman"/>
          <w:b/>
          <w:sz w:val="24"/>
          <w:szCs w:val="24"/>
        </w:rPr>
        <w:t>Community needs</w:t>
      </w:r>
    </w:p>
    <w:p w14:paraId="47465675"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tab/>
        <w:t xml:space="preserve">The various community needs met by the agency include childcare and recreational activities which include special needs programs, adult </w:t>
      </w:r>
      <w:proofErr w:type="gramStart"/>
      <w:r w:rsidRPr="009268EF">
        <w:rPr>
          <w:rFonts w:ascii="Times New Roman" w:hAnsi="Times New Roman" w:cs="Times New Roman"/>
          <w:sz w:val="24"/>
          <w:szCs w:val="24"/>
        </w:rPr>
        <w:t>programs</w:t>
      </w:r>
      <w:proofErr w:type="gramEnd"/>
      <w:r w:rsidRPr="009268EF">
        <w:rPr>
          <w:rFonts w:ascii="Times New Roman" w:hAnsi="Times New Roman" w:cs="Times New Roman"/>
          <w:sz w:val="24"/>
          <w:szCs w:val="24"/>
        </w:rPr>
        <w:t xml:space="preserve"> and youth programs. Also, the agency provides services for teenagers. The Hebrew education society is much accessible to the community </w:t>
      </w:r>
      <w:proofErr w:type="gramStart"/>
      <w:r w:rsidRPr="009268EF">
        <w:rPr>
          <w:rFonts w:ascii="Times New Roman" w:hAnsi="Times New Roman" w:cs="Times New Roman"/>
          <w:sz w:val="24"/>
          <w:szCs w:val="24"/>
        </w:rPr>
        <w:t>as long as</w:t>
      </w:r>
      <w:proofErr w:type="gramEnd"/>
      <w:r w:rsidRPr="009268EF">
        <w:rPr>
          <w:rFonts w:ascii="Times New Roman" w:hAnsi="Times New Roman" w:cs="Times New Roman"/>
          <w:sz w:val="24"/>
          <w:szCs w:val="24"/>
        </w:rPr>
        <w:t xml:space="preserve"> one follows the laid procedures (</w:t>
      </w:r>
      <w:r w:rsidRPr="009268EF">
        <w:rPr>
          <w:rFonts w:ascii="Times New Roman" w:hAnsi="Times New Roman" w:cs="Times New Roman"/>
          <w:color w:val="222222"/>
          <w:sz w:val="24"/>
          <w:szCs w:val="24"/>
          <w:shd w:val="clear" w:color="auto" w:fill="FFFFFF"/>
        </w:rPr>
        <w:t>Parsons &amp; Sciortino, 2015)</w:t>
      </w:r>
      <w:r w:rsidRPr="009268EF">
        <w:rPr>
          <w:rFonts w:ascii="Times New Roman" w:hAnsi="Times New Roman" w:cs="Times New Roman"/>
          <w:sz w:val="24"/>
          <w:szCs w:val="24"/>
        </w:rPr>
        <w:t xml:space="preserve">. There is no difference between the customers' needs and how the customers to the organization are served. The organization has been rated as one of the best education centers in the </w:t>
      </w:r>
      <w:proofErr w:type="gramStart"/>
      <w:r w:rsidRPr="009268EF">
        <w:rPr>
          <w:rFonts w:ascii="Times New Roman" w:hAnsi="Times New Roman" w:cs="Times New Roman"/>
          <w:sz w:val="24"/>
          <w:szCs w:val="24"/>
        </w:rPr>
        <w:t>united states</w:t>
      </w:r>
      <w:proofErr w:type="gramEnd"/>
      <w:r w:rsidRPr="009268EF">
        <w:rPr>
          <w:rFonts w:ascii="Times New Roman" w:hAnsi="Times New Roman" w:cs="Times New Roman"/>
          <w:sz w:val="24"/>
          <w:szCs w:val="24"/>
        </w:rPr>
        <w:t xml:space="preserve"> in the past few decades.</w:t>
      </w:r>
    </w:p>
    <w:p w14:paraId="706FAB6E" w14:textId="77777777" w:rsidR="001804BA" w:rsidRPr="009268EF" w:rsidRDefault="001804BA" w:rsidP="001804BA">
      <w:pPr>
        <w:spacing w:line="480" w:lineRule="auto"/>
        <w:rPr>
          <w:rFonts w:ascii="Times New Roman" w:hAnsi="Times New Roman" w:cs="Times New Roman"/>
          <w:b/>
          <w:sz w:val="24"/>
          <w:szCs w:val="24"/>
        </w:rPr>
      </w:pPr>
      <w:r w:rsidRPr="009268EF">
        <w:rPr>
          <w:rFonts w:ascii="Times New Roman" w:hAnsi="Times New Roman" w:cs="Times New Roman"/>
          <w:b/>
          <w:sz w:val="24"/>
          <w:szCs w:val="24"/>
        </w:rPr>
        <w:t xml:space="preserve">Roles played by social </w:t>
      </w:r>
      <w:proofErr w:type="gramStart"/>
      <w:r w:rsidRPr="009268EF">
        <w:rPr>
          <w:rFonts w:ascii="Times New Roman" w:hAnsi="Times New Roman" w:cs="Times New Roman"/>
          <w:b/>
          <w:sz w:val="24"/>
          <w:szCs w:val="24"/>
        </w:rPr>
        <w:t>workers</w:t>
      </w:r>
      <w:proofErr w:type="gramEnd"/>
    </w:p>
    <w:p w14:paraId="071099F8"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tab/>
        <w:t xml:space="preserve">The role played by social workers in Hebrew education society is notable. Social workers in this organization can promote resilience and independence an aspect that enables some of the most vulnerable sections like dealing with aged people in the facility. Again, they help the </w:t>
      </w:r>
      <w:r w:rsidRPr="009268EF">
        <w:rPr>
          <w:rFonts w:ascii="Times New Roman" w:hAnsi="Times New Roman" w:cs="Times New Roman"/>
          <w:sz w:val="24"/>
          <w:szCs w:val="24"/>
        </w:rPr>
        <w:lastRenderedPageBreak/>
        <w:t>organization create awareness and sustain the organization day to day activities. Volunteers in the organization play a crucial role in helping the employees in Sunday recreation program and reaching academic potential. Again, the organization offers staff training where workshops are conducted regularly to ensure that workers have the updated skills to accomplish their duties (</w:t>
      </w:r>
      <w:proofErr w:type="spellStart"/>
      <w:r w:rsidRPr="009268EF">
        <w:rPr>
          <w:rFonts w:ascii="Times New Roman" w:hAnsi="Times New Roman" w:cs="Times New Roman"/>
          <w:color w:val="222222"/>
          <w:sz w:val="24"/>
          <w:szCs w:val="24"/>
          <w:shd w:val="clear" w:color="auto" w:fill="FFFFFF"/>
        </w:rPr>
        <w:t>Sheskin</w:t>
      </w:r>
      <w:proofErr w:type="spellEnd"/>
      <w:r w:rsidRPr="009268EF">
        <w:rPr>
          <w:rFonts w:ascii="Times New Roman" w:hAnsi="Times New Roman" w:cs="Times New Roman"/>
          <w:color w:val="222222"/>
          <w:sz w:val="24"/>
          <w:szCs w:val="24"/>
          <w:shd w:val="clear" w:color="auto" w:fill="FFFFFF"/>
        </w:rPr>
        <w:t xml:space="preserve"> et al., 2018)</w:t>
      </w:r>
      <w:r w:rsidRPr="009268EF">
        <w:rPr>
          <w:rFonts w:ascii="Times New Roman" w:hAnsi="Times New Roman" w:cs="Times New Roman"/>
          <w:sz w:val="24"/>
          <w:szCs w:val="24"/>
        </w:rPr>
        <w:t xml:space="preserve">. Consultants in every program offer much helping in guiding on how some services such as taking care of the aged people above 60 should be done. The level of collaboration in Hebrew education society is very recommendable and efficient compared to other organizations offering the same community services. As a result, every staff in the organization can collaborate due to clear guidelines set in place to enable each staff </w:t>
      </w:r>
      <w:proofErr w:type="gramStart"/>
      <w:r w:rsidRPr="009268EF">
        <w:rPr>
          <w:rFonts w:ascii="Times New Roman" w:hAnsi="Times New Roman" w:cs="Times New Roman"/>
          <w:sz w:val="24"/>
          <w:szCs w:val="24"/>
        </w:rPr>
        <w:t>undertake</w:t>
      </w:r>
      <w:proofErr w:type="gramEnd"/>
      <w:r w:rsidRPr="009268EF">
        <w:rPr>
          <w:rFonts w:ascii="Times New Roman" w:hAnsi="Times New Roman" w:cs="Times New Roman"/>
          <w:sz w:val="24"/>
          <w:szCs w:val="24"/>
        </w:rPr>
        <w:t xml:space="preserve"> what they are expected of. </w:t>
      </w:r>
    </w:p>
    <w:p w14:paraId="22EF6E13" w14:textId="77777777" w:rsidR="001804BA" w:rsidRPr="009268EF" w:rsidRDefault="001804BA" w:rsidP="001804BA">
      <w:pPr>
        <w:spacing w:line="480" w:lineRule="auto"/>
        <w:rPr>
          <w:rFonts w:ascii="Times New Roman" w:hAnsi="Times New Roman" w:cs="Times New Roman"/>
          <w:b/>
          <w:sz w:val="24"/>
          <w:szCs w:val="24"/>
        </w:rPr>
      </w:pPr>
      <w:r w:rsidRPr="009268EF">
        <w:rPr>
          <w:rFonts w:ascii="Times New Roman" w:hAnsi="Times New Roman" w:cs="Times New Roman"/>
          <w:b/>
          <w:sz w:val="24"/>
          <w:szCs w:val="24"/>
        </w:rPr>
        <w:t>Federal/state laws</w:t>
      </w:r>
    </w:p>
    <w:p w14:paraId="565EA478"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tab/>
        <w:t xml:space="preserve"> First Federal law which has got an impact on H.E.S is section 504 which protects students with disabilities. According to this law, discrimination is prohibited on disability basis in programs </w:t>
      </w:r>
      <w:proofErr w:type="gramStart"/>
      <w:r w:rsidRPr="009268EF">
        <w:rPr>
          <w:rFonts w:ascii="Times New Roman" w:hAnsi="Times New Roman" w:cs="Times New Roman"/>
          <w:sz w:val="24"/>
          <w:szCs w:val="24"/>
        </w:rPr>
        <w:t>and also</w:t>
      </w:r>
      <w:proofErr w:type="gramEnd"/>
      <w:r w:rsidRPr="009268EF">
        <w:rPr>
          <w:rFonts w:ascii="Times New Roman" w:hAnsi="Times New Roman" w:cs="Times New Roman"/>
          <w:sz w:val="24"/>
          <w:szCs w:val="24"/>
        </w:rPr>
        <w:t xml:space="preserve"> activities that receive financial assistance from either a public or a private sector. Another law that has a positive impact is the Individuals with Disabilities Education Act (IDEA). This law usually monitors how the public agencies and the state attend children who are disabled from birth to age of 21 (</w:t>
      </w:r>
      <w:proofErr w:type="spellStart"/>
      <w:r w:rsidRPr="009268EF">
        <w:rPr>
          <w:rFonts w:ascii="Times New Roman" w:hAnsi="Times New Roman" w:cs="Times New Roman"/>
          <w:color w:val="222222"/>
          <w:sz w:val="24"/>
          <w:szCs w:val="24"/>
          <w:shd w:val="clear" w:color="auto" w:fill="FFFFFF"/>
        </w:rPr>
        <w:t>Stodolska</w:t>
      </w:r>
      <w:proofErr w:type="spellEnd"/>
      <w:r w:rsidRPr="009268EF">
        <w:rPr>
          <w:rFonts w:ascii="Times New Roman" w:hAnsi="Times New Roman" w:cs="Times New Roman"/>
          <w:color w:val="222222"/>
          <w:sz w:val="24"/>
          <w:szCs w:val="24"/>
          <w:shd w:val="clear" w:color="auto" w:fill="FFFFFF"/>
        </w:rPr>
        <w:t xml:space="preserve"> &amp; Camarillo, 2018)</w:t>
      </w:r>
      <w:r w:rsidRPr="009268EF">
        <w:rPr>
          <w:rFonts w:ascii="Times New Roman" w:hAnsi="Times New Roman" w:cs="Times New Roman"/>
          <w:sz w:val="24"/>
          <w:szCs w:val="24"/>
        </w:rPr>
        <w:t>. Therefore, the Hebrew educational society complies by ensuring that the students with disabilities get special education and attention.</w:t>
      </w:r>
    </w:p>
    <w:p w14:paraId="07D87A12" w14:textId="77777777" w:rsidR="001804BA" w:rsidRPr="009268EF" w:rsidRDefault="001804BA" w:rsidP="001804BA">
      <w:pPr>
        <w:spacing w:line="480" w:lineRule="auto"/>
        <w:rPr>
          <w:rFonts w:ascii="Times New Roman" w:hAnsi="Times New Roman" w:cs="Times New Roman"/>
          <w:b/>
          <w:sz w:val="24"/>
          <w:szCs w:val="24"/>
        </w:rPr>
      </w:pPr>
      <w:r w:rsidRPr="009268EF">
        <w:rPr>
          <w:rFonts w:ascii="Times New Roman" w:hAnsi="Times New Roman" w:cs="Times New Roman"/>
          <w:b/>
          <w:sz w:val="24"/>
          <w:szCs w:val="24"/>
        </w:rPr>
        <w:t>Policy</w:t>
      </w:r>
    </w:p>
    <w:p w14:paraId="16CFBC4A"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tab/>
        <w:t xml:space="preserve">One of the major policies that seem important in the organization is whistleblower policy. This policy mandates that every employee can submit at any time a good faith complaint </w:t>
      </w:r>
      <w:r w:rsidRPr="009268EF">
        <w:rPr>
          <w:rFonts w:ascii="Times New Roman" w:hAnsi="Times New Roman" w:cs="Times New Roman"/>
          <w:sz w:val="24"/>
          <w:szCs w:val="24"/>
        </w:rPr>
        <w:lastRenderedPageBreak/>
        <w:t>concerning possible violations. In the past few years, the agency has taken this policy with a lot of seriousness an aspect that had made the employees work wholeheartedly knowing that their welfare is taken into consideration. Second policy in the agency empowering the community and individuals through provision of services that enhance the clients' lives (</w:t>
      </w:r>
      <w:r w:rsidRPr="009268EF">
        <w:rPr>
          <w:rFonts w:ascii="Times New Roman" w:hAnsi="Times New Roman" w:cs="Times New Roman"/>
          <w:color w:val="222222"/>
          <w:sz w:val="24"/>
          <w:szCs w:val="24"/>
          <w:shd w:val="clear" w:color="auto" w:fill="FFFFFF"/>
        </w:rPr>
        <w:t>Friedman &amp; Kornfeld, 2018)</w:t>
      </w:r>
      <w:r w:rsidRPr="009268EF">
        <w:rPr>
          <w:rFonts w:ascii="Times New Roman" w:hAnsi="Times New Roman" w:cs="Times New Roman"/>
          <w:sz w:val="24"/>
          <w:szCs w:val="24"/>
        </w:rPr>
        <w:t xml:space="preserve">. The strengths of the above-named policies are helping children unlock their potential and making the aged people live a healthy and comfortable life. On the other hand, the weakness of the whistleblower policy takes time for the complaint forwarded to be worked on and appropriate solution is given. </w:t>
      </w:r>
      <w:r w:rsidRPr="009268EF">
        <w:rPr>
          <w:rFonts w:ascii="Times New Roman" w:hAnsi="Times New Roman" w:cs="Times New Roman"/>
          <w:sz w:val="24"/>
          <w:szCs w:val="24"/>
        </w:rPr>
        <w:tab/>
      </w:r>
    </w:p>
    <w:p w14:paraId="3A771BC1"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tab/>
        <w:t xml:space="preserve">Consequently, the policy of empowering the community and individuals through provision of services that enhance the clients' lives faces the weakness of the high cost to be incurred before one is enrolled in their respective programs. The alternatives suggested may include introducing programs for the children and the aged which are less costly and that which </w:t>
      </w:r>
      <w:proofErr w:type="gramStart"/>
      <w:r w:rsidRPr="009268EF">
        <w:rPr>
          <w:rFonts w:ascii="Times New Roman" w:hAnsi="Times New Roman" w:cs="Times New Roman"/>
          <w:sz w:val="24"/>
          <w:szCs w:val="24"/>
        </w:rPr>
        <w:t>don't</w:t>
      </w:r>
      <w:proofErr w:type="gramEnd"/>
      <w:r w:rsidRPr="009268EF">
        <w:rPr>
          <w:rFonts w:ascii="Times New Roman" w:hAnsi="Times New Roman" w:cs="Times New Roman"/>
          <w:sz w:val="24"/>
          <w:szCs w:val="24"/>
        </w:rPr>
        <w:t xml:space="preserve"> require a lot of referrals. Besides, the educational society fastens the time taken for a complain to be attended to. The above policies have helped the organization to ensure that both the employees and the clients are </w:t>
      </w:r>
      <w:proofErr w:type="gramStart"/>
      <w:r w:rsidRPr="009268EF">
        <w:rPr>
          <w:rFonts w:ascii="Times New Roman" w:hAnsi="Times New Roman" w:cs="Times New Roman"/>
          <w:sz w:val="24"/>
          <w:szCs w:val="24"/>
        </w:rPr>
        <w:t>comfortable</w:t>
      </w:r>
      <w:proofErr w:type="gramEnd"/>
      <w:r w:rsidRPr="009268EF">
        <w:rPr>
          <w:rFonts w:ascii="Times New Roman" w:hAnsi="Times New Roman" w:cs="Times New Roman"/>
          <w:sz w:val="24"/>
          <w:szCs w:val="24"/>
        </w:rPr>
        <w:t xml:space="preserve"> and each gets the services they deserve in their respective programs. The policies are explicit since everyone in the organization knows about them due to the aspect of been directly expressed (</w:t>
      </w:r>
      <w:r w:rsidRPr="009268EF">
        <w:rPr>
          <w:rFonts w:ascii="Times New Roman" w:hAnsi="Times New Roman" w:cs="Times New Roman"/>
          <w:color w:val="222222"/>
          <w:sz w:val="24"/>
          <w:szCs w:val="24"/>
          <w:shd w:val="clear" w:color="auto" w:fill="FFFFFF"/>
        </w:rPr>
        <w:t>Karp, 2015)</w:t>
      </w:r>
      <w:r w:rsidRPr="009268EF">
        <w:rPr>
          <w:rFonts w:ascii="Times New Roman" w:hAnsi="Times New Roman" w:cs="Times New Roman"/>
          <w:sz w:val="24"/>
          <w:szCs w:val="24"/>
        </w:rPr>
        <w:t>. Consequently, the policies are written on the organization website where every staff can access them at any time they want.</w:t>
      </w:r>
    </w:p>
    <w:p w14:paraId="06708FC9" w14:textId="77777777" w:rsidR="001804BA" w:rsidRPr="009268EF" w:rsidRDefault="001804BA" w:rsidP="001804BA">
      <w:pPr>
        <w:spacing w:line="480" w:lineRule="auto"/>
        <w:rPr>
          <w:rFonts w:ascii="Times New Roman" w:hAnsi="Times New Roman" w:cs="Times New Roman"/>
          <w:b/>
          <w:sz w:val="24"/>
          <w:szCs w:val="24"/>
        </w:rPr>
      </w:pPr>
      <w:r w:rsidRPr="009268EF">
        <w:rPr>
          <w:rFonts w:ascii="Times New Roman" w:hAnsi="Times New Roman" w:cs="Times New Roman"/>
          <w:b/>
          <w:sz w:val="24"/>
          <w:szCs w:val="24"/>
        </w:rPr>
        <w:t>How the agency meets needs</w:t>
      </w:r>
    </w:p>
    <w:p w14:paraId="2748CF3D"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tab/>
        <w:t xml:space="preserve">Hebrew educational society meets the needs of diverse ethnic and cultural clients through provision of services to the neighboring communities irrespective of coming from Jewish or African American families. However, the agency does not meet the needs of the same through </w:t>
      </w:r>
      <w:r w:rsidRPr="009268EF">
        <w:rPr>
          <w:rFonts w:ascii="Times New Roman" w:hAnsi="Times New Roman" w:cs="Times New Roman"/>
          <w:sz w:val="24"/>
          <w:szCs w:val="24"/>
        </w:rPr>
        <w:lastRenderedPageBreak/>
        <w:t>only being accessible to people from area community, for example, where individuals from far have complained of inaccessibility and lack of coordination in the organization (</w:t>
      </w:r>
      <w:r w:rsidRPr="009268EF">
        <w:rPr>
          <w:rFonts w:ascii="Times New Roman" w:hAnsi="Times New Roman" w:cs="Times New Roman"/>
          <w:color w:val="222222"/>
          <w:sz w:val="24"/>
          <w:szCs w:val="24"/>
          <w:shd w:val="clear" w:color="auto" w:fill="FFFFFF"/>
        </w:rPr>
        <w:t>Parsons &amp; Sciortino, 2015)</w:t>
      </w:r>
      <w:r w:rsidRPr="009268EF">
        <w:rPr>
          <w:rFonts w:ascii="Times New Roman" w:hAnsi="Times New Roman" w:cs="Times New Roman"/>
          <w:sz w:val="24"/>
          <w:szCs w:val="24"/>
        </w:rPr>
        <w:t xml:space="preserve">. Also, there exists bilingual staff in the organization. The waiting room is also welcoming and culturally friendly. There are also intake sheets in respective languages that clients speak which makes the service delivery efficient. The requirements of the clients with disabilities are met through formulation of a comprehensive plan to cater to their needs as well as putting into consideration the referrals they were admitted with. </w:t>
      </w:r>
    </w:p>
    <w:p w14:paraId="2F4319FF" w14:textId="77777777" w:rsidR="001804BA" w:rsidRPr="009268EF" w:rsidRDefault="001804BA" w:rsidP="001804BA">
      <w:pPr>
        <w:spacing w:line="480" w:lineRule="auto"/>
        <w:rPr>
          <w:rFonts w:ascii="Times New Roman" w:hAnsi="Times New Roman" w:cs="Times New Roman"/>
          <w:b/>
          <w:sz w:val="24"/>
          <w:szCs w:val="24"/>
        </w:rPr>
      </w:pPr>
      <w:r w:rsidRPr="009268EF">
        <w:rPr>
          <w:rFonts w:ascii="Times New Roman" w:hAnsi="Times New Roman" w:cs="Times New Roman"/>
          <w:b/>
          <w:sz w:val="24"/>
          <w:szCs w:val="24"/>
        </w:rPr>
        <w:t>Research and program evaluation</w:t>
      </w:r>
    </w:p>
    <w:p w14:paraId="3C492660"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tab/>
        <w:t xml:space="preserve">The type of research that takes place in Hebrew educational society is determining the mental level of the clients before they are admitted to any program. This is mostly for people over the age of 60 years and the disabled children as they need more attention. The other research conducted is where the aged people or disabled children may have been admitted before they came to Hebrew educational society. Several program evaluations also take place depending on where the client fits. The main program evaluations that take place in the agency include senior </w:t>
      </w:r>
      <w:proofErr w:type="gramStart"/>
      <w:r w:rsidRPr="009268EF">
        <w:rPr>
          <w:rFonts w:ascii="Times New Roman" w:hAnsi="Times New Roman" w:cs="Times New Roman"/>
          <w:sz w:val="24"/>
          <w:szCs w:val="24"/>
        </w:rPr>
        <w:t>adults</w:t>
      </w:r>
      <w:proofErr w:type="gramEnd"/>
      <w:r w:rsidRPr="009268EF">
        <w:rPr>
          <w:rFonts w:ascii="Times New Roman" w:hAnsi="Times New Roman" w:cs="Times New Roman"/>
          <w:sz w:val="24"/>
          <w:szCs w:val="24"/>
        </w:rPr>
        <w:t xml:space="preserve"> recreation and reaching academic potential and its noted that more emphasis is taken during the evaluations to ascertain whether the clients meet the eligibility (</w:t>
      </w:r>
      <w:proofErr w:type="spellStart"/>
      <w:r w:rsidRPr="009268EF">
        <w:rPr>
          <w:rFonts w:ascii="Times New Roman" w:hAnsi="Times New Roman" w:cs="Times New Roman"/>
          <w:color w:val="222222"/>
          <w:sz w:val="24"/>
          <w:szCs w:val="24"/>
          <w:shd w:val="clear" w:color="auto" w:fill="FFFFFF"/>
        </w:rPr>
        <w:t>Sheskin</w:t>
      </w:r>
      <w:proofErr w:type="spellEnd"/>
      <w:r w:rsidRPr="009268EF">
        <w:rPr>
          <w:rFonts w:ascii="Times New Roman" w:hAnsi="Times New Roman" w:cs="Times New Roman"/>
          <w:color w:val="222222"/>
          <w:sz w:val="24"/>
          <w:szCs w:val="24"/>
          <w:shd w:val="clear" w:color="auto" w:fill="FFFFFF"/>
        </w:rPr>
        <w:t xml:space="preserve"> et al., 2018)</w:t>
      </w:r>
      <w:r w:rsidRPr="009268EF">
        <w:rPr>
          <w:rFonts w:ascii="Times New Roman" w:hAnsi="Times New Roman" w:cs="Times New Roman"/>
          <w:sz w:val="24"/>
          <w:szCs w:val="24"/>
        </w:rPr>
        <w:t>. The main criteria used to measure client progress are regular sessions held in each of the programs. Use of Linkert scale questionnaires is mostly preferred to collect information about the clients where the data collected is used to improve on service provision and address possible complains raised by both clients and employees. Some of the information is available to the public while some are confidential due to agency personal reasons.</w:t>
      </w:r>
    </w:p>
    <w:p w14:paraId="5D520970" w14:textId="77777777" w:rsidR="001804BA" w:rsidRPr="009268EF" w:rsidRDefault="001804BA" w:rsidP="001804BA">
      <w:pPr>
        <w:spacing w:line="480" w:lineRule="auto"/>
        <w:rPr>
          <w:rFonts w:ascii="Times New Roman" w:hAnsi="Times New Roman" w:cs="Times New Roman"/>
          <w:b/>
          <w:sz w:val="24"/>
          <w:szCs w:val="24"/>
        </w:rPr>
      </w:pPr>
      <w:r w:rsidRPr="009268EF">
        <w:rPr>
          <w:rFonts w:ascii="Times New Roman" w:hAnsi="Times New Roman" w:cs="Times New Roman"/>
          <w:b/>
          <w:sz w:val="24"/>
          <w:szCs w:val="24"/>
        </w:rPr>
        <w:t>Climate of the agency</w:t>
      </w:r>
    </w:p>
    <w:p w14:paraId="2F41025A" w14:textId="77777777" w:rsidR="001804BA" w:rsidRPr="009268EF" w:rsidRDefault="001804BA" w:rsidP="001804BA">
      <w:pPr>
        <w:spacing w:line="480" w:lineRule="auto"/>
        <w:rPr>
          <w:rFonts w:ascii="Times New Roman" w:hAnsi="Times New Roman" w:cs="Times New Roman"/>
          <w:sz w:val="24"/>
          <w:szCs w:val="24"/>
        </w:rPr>
      </w:pPr>
      <w:r w:rsidRPr="009268EF">
        <w:rPr>
          <w:rFonts w:ascii="Times New Roman" w:hAnsi="Times New Roman" w:cs="Times New Roman"/>
          <w:sz w:val="24"/>
          <w:szCs w:val="24"/>
        </w:rPr>
        <w:lastRenderedPageBreak/>
        <w:tab/>
        <w:t>The climate of the Hebrew educational society concerning service provision to clients is friendly and most of the clients have appraised the same from how they are welcomed and treated any time they visit the facility. I think most of the clients according to how the organization has been rated are satisfied with the services they receive. On the other hand, the employees and staff are also satisfied with the services they offer as said earlier that they receive regular training (</w:t>
      </w:r>
      <w:proofErr w:type="spellStart"/>
      <w:r w:rsidRPr="009268EF">
        <w:rPr>
          <w:rFonts w:ascii="Times New Roman" w:hAnsi="Times New Roman" w:cs="Times New Roman"/>
          <w:color w:val="222222"/>
          <w:sz w:val="24"/>
          <w:szCs w:val="24"/>
          <w:shd w:val="clear" w:color="auto" w:fill="FFFFFF"/>
        </w:rPr>
        <w:t>Stodolska</w:t>
      </w:r>
      <w:proofErr w:type="spellEnd"/>
      <w:r w:rsidRPr="009268EF">
        <w:rPr>
          <w:rFonts w:ascii="Times New Roman" w:hAnsi="Times New Roman" w:cs="Times New Roman"/>
          <w:color w:val="222222"/>
          <w:sz w:val="24"/>
          <w:szCs w:val="24"/>
          <w:shd w:val="clear" w:color="auto" w:fill="FFFFFF"/>
        </w:rPr>
        <w:t xml:space="preserve"> &amp; Camarillo, 2018)</w:t>
      </w:r>
      <w:r w:rsidRPr="009268EF">
        <w:rPr>
          <w:rFonts w:ascii="Times New Roman" w:hAnsi="Times New Roman" w:cs="Times New Roman"/>
          <w:sz w:val="24"/>
          <w:szCs w:val="24"/>
        </w:rPr>
        <w:t xml:space="preserve">. </w:t>
      </w:r>
      <w:proofErr w:type="gramStart"/>
      <w:r w:rsidRPr="009268EF">
        <w:rPr>
          <w:rFonts w:ascii="Times New Roman" w:hAnsi="Times New Roman" w:cs="Times New Roman"/>
          <w:sz w:val="24"/>
          <w:szCs w:val="24"/>
        </w:rPr>
        <w:t>It is clear that any</w:t>
      </w:r>
      <w:proofErr w:type="gramEnd"/>
      <w:r w:rsidRPr="009268EF">
        <w:rPr>
          <w:rFonts w:ascii="Times New Roman" w:hAnsi="Times New Roman" w:cs="Times New Roman"/>
          <w:sz w:val="24"/>
          <w:szCs w:val="24"/>
        </w:rPr>
        <w:t xml:space="preserve"> referral is handled promptly this making the attitude of the agency to the clients exemplary and that to be imitated. Again, burnout is a problem in the agency due to large number of clients. Although being new to the setting, I would recommend they increase the number of staff in every program and increase incentives offered to the volunteers to improve service delivery and staff morale.</w:t>
      </w:r>
    </w:p>
    <w:p w14:paraId="2C2B1817" w14:textId="20300331" w:rsidR="001804BA" w:rsidRDefault="001804BA"/>
    <w:p w14:paraId="61F65B8B" w14:textId="77777777" w:rsidR="001804BA" w:rsidRDefault="001804BA"/>
    <w:sectPr w:rsidR="00180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BA"/>
    <w:rsid w:val="0018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CF29"/>
  <w15:chartTrackingRefBased/>
  <w15:docId w15:val="{FE959E85-8FCA-4041-8E64-DC045CE5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4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2244</Words>
  <Characters>12796</Characters>
  <Application>Microsoft Office Word</Application>
  <DocSecurity>0</DocSecurity>
  <Lines>106</Lines>
  <Paragraphs>30</Paragraphs>
  <ScaleCrop>false</ScaleCrop>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merolus</dc:creator>
  <cp:keywords/>
  <dc:description/>
  <cp:lastModifiedBy>Shirley merolus</cp:lastModifiedBy>
  <cp:revision>1</cp:revision>
  <dcterms:created xsi:type="dcterms:W3CDTF">2021-07-01T13:01:00Z</dcterms:created>
  <dcterms:modified xsi:type="dcterms:W3CDTF">2021-07-01T13:10:00Z</dcterms:modified>
</cp:coreProperties>
</file>